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61" w:rsidRPr="00152861" w:rsidRDefault="00152861" w:rsidP="007D154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9D0549" wp14:editId="65E08A0C">
            <wp:extent cx="59436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ston_Hor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61" w:rsidRPr="00152861" w:rsidRDefault="00152861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52861">
        <w:rPr>
          <w:rFonts w:ascii="Times New Roman" w:hAnsi="Times New Roman" w:cs="Times New Roman"/>
          <w:b/>
          <w:bCs/>
          <w:color w:val="auto"/>
        </w:rPr>
        <w:t>POSITION AVAILABLE</w:t>
      </w:r>
    </w:p>
    <w:p w:rsidR="00152861" w:rsidRPr="00152861" w:rsidRDefault="00023CDF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DIESEL TECHNOLOGY </w:t>
      </w:r>
      <w:r w:rsidR="00152861" w:rsidRPr="00152861">
        <w:rPr>
          <w:rFonts w:ascii="Times New Roman" w:hAnsi="Times New Roman" w:cs="Times New Roman"/>
          <w:b/>
          <w:bCs/>
          <w:color w:val="auto"/>
        </w:rPr>
        <w:t>INSTRUCTOR</w:t>
      </w:r>
    </w:p>
    <w:p w:rsidR="00152861" w:rsidRPr="00152861" w:rsidRDefault="00D55F01" w:rsidP="001528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(Full-time Position</w:t>
      </w:r>
      <w:r w:rsidR="00152861" w:rsidRPr="00152861">
        <w:rPr>
          <w:rFonts w:ascii="Times New Roman" w:hAnsi="Times New Roman" w:cs="Times New Roman"/>
          <w:b/>
          <w:bCs/>
          <w:color w:val="auto"/>
        </w:rPr>
        <w:t>)</w:t>
      </w:r>
    </w:p>
    <w:p w:rsidR="00152861" w:rsidRDefault="00152861" w:rsidP="0015286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The Tennessee College of Applied Technology-Livingston is accepting applications for the position of </w:t>
      </w:r>
      <w:r w:rsidR="00023CDF">
        <w:rPr>
          <w:rFonts w:asciiTheme="minorHAnsi" w:hAnsiTheme="minorHAnsi" w:cs="Times New Roman"/>
          <w:color w:val="auto"/>
          <w:sz w:val="20"/>
          <w:szCs w:val="20"/>
        </w:rPr>
        <w:t>Diesel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 xml:space="preserve"> Technology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 Instructor.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Minimum Qualifications: </w:t>
      </w:r>
    </w:p>
    <w:p w:rsidR="007D1542" w:rsidRDefault="00152861" w:rsidP="00D012A5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Minim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>um of a high school diploma or equivalency; Associate Degree preferred.</w:t>
      </w:r>
    </w:p>
    <w:p w:rsidR="00152861" w:rsidRPr="00E430A5" w:rsidRDefault="00901F5C" w:rsidP="00D012A5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Current  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>ASE Technician Certification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s with willingness to achieve Master Technician </w:t>
      </w:r>
      <w:r w:rsidR="00023CDF">
        <w:rPr>
          <w:rFonts w:asciiTheme="minorHAnsi" w:hAnsiTheme="minorHAnsi" w:cs="Times New Roman"/>
          <w:color w:val="auto"/>
          <w:sz w:val="20"/>
          <w:szCs w:val="20"/>
        </w:rPr>
        <w:t xml:space="preserve">in Medium/Heavy Duty Repair </w:t>
      </w:r>
    </w:p>
    <w:p w:rsidR="00152861" w:rsidRPr="00E430A5" w:rsidRDefault="00152861" w:rsidP="00152861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have a minimum of </w:t>
      </w:r>
      <w:r w:rsidR="00023CDF">
        <w:rPr>
          <w:rFonts w:asciiTheme="minorHAnsi" w:hAnsiTheme="minorHAnsi" w:cs="Times New Roman"/>
          <w:color w:val="auto"/>
          <w:sz w:val="20"/>
          <w:szCs w:val="20"/>
        </w:rPr>
        <w:t>5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 years’ related work experience</w:t>
      </w:r>
      <w:r w:rsidR="00023CDF">
        <w:rPr>
          <w:rFonts w:asciiTheme="minorHAnsi" w:hAnsiTheme="minorHAnsi" w:cs="Times New Roman"/>
          <w:color w:val="auto"/>
          <w:sz w:val="20"/>
          <w:szCs w:val="20"/>
        </w:rPr>
        <w:t xml:space="preserve"> in the Diesel Field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E430A5" w:rsidRDefault="006D5039" w:rsidP="00E430A5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Must have a strong hands-on technical background 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 xml:space="preserve">in all aspects of </w:t>
      </w:r>
      <w:r w:rsidR="00023CDF">
        <w:rPr>
          <w:rFonts w:asciiTheme="minorHAnsi" w:hAnsiTheme="minorHAnsi" w:cs="Times New Roman"/>
          <w:color w:val="auto"/>
          <w:sz w:val="20"/>
          <w:szCs w:val="20"/>
        </w:rPr>
        <w:t>diesel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 xml:space="preserve"> technology; prior teaching a plus.</w:t>
      </w:r>
    </w:p>
    <w:p w:rsidR="00152861" w:rsidRPr="00E430A5" w:rsidRDefault="00152861" w:rsidP="00D51BE1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possess the organizational and communications skills necessary to be an effective teacher. </w:t>
      </w:r>
    </w:p>
    <w:p w:rsidR="00152861" w:rsidRPr="00E430A5" w:rsidRDefault="00152861" w:rsidP="003A3414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commit to remain current in 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 xml:space="preserve">the field of </w:t>
      </w:r>
      <w:r w:rsidR="00023CDF">
        <w:rPr>
          <w:rFonts w:asciiTheme="minorHAnsi" w:hAnsiTheme="minorHAnsi" w:cs="Times New Roman"/>
          <w:color w:val="auto"/>
          <w:sz w:val="20"/>
          <w:szCs w:val="20"/>
        </w:rPr>
        <w:t>Diesel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 xml:space="preserve"> Technology.</w:t>
      </w:r>
    </w:p>
    <w:p w:rsidR="00152861" w:rsidRPr="00186735" w:rsidRDefault="00152861" w:rsidP="00186735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have </w:t>
      </w:r>
      <w:r w:rsidR="00186735">
        <w:rPr>
          <w:rFonts w:asciiTheme="minorHAnsi" w:hAnsiTheme="minorHAnsi" w:cs="Times New Roman"/>
          <w:color w:val="auto"/>
          <w:sz w:val="20"/>
          <w:szCs w:val="20"/>
        </w:rPr>
        <w:t>excellent communication and interpersonal skills</w:t>
      </w:r>
      <w:r w:rsidRPr="00186735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152861" w:rsidRPr="00E430A5" w:rsidRDefault="00152861" w:rsidP="00D57088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Must show evidence of good character, mature attitude and stable personality. </w:t>
      </w:r>
    </w:p>
    <w:p w:rsidR="00152861" w:rsidRPr="00E430A5" w:rsidRDefault="00152861" w:rsidP="00D10E18">
      <w:pPr>
        <w:pStyle w:val="Default"/>
        <w:numPr>
          <w:ilvl w:val="0"/>
          <w:numId w:val="1"/>
        </w:numPr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Must possess computer skills</w:t>
      </w:r>
      <w:r w:rsidR="00EE6B59">
        <w:rPr>
          <w:rFonts w:asciiTheme="minorHAnsi" w:hAnsiTheme="minorHAnsi" w:cs="Times New Roman"/>
          <w:color w:val="auto"/>
          <w:sz w:val="20"/>
          <w:szCs w:val="20"/>
        </w:rPr>
        <w:t xml:space="preserve"> and ability to utilize technology to enhance teaching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</w:p>
    <w:p w:rsidR="007D1542" w:rsidRDefault="007D1542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General Duties: </w:t>
      </w:r>
    </w:p>
    <w:p w:rsidR="007D1542" w:rsidRDefault="00152861" w:rsidP="00152861">
      <w:pPr>
        <w:pStyle w:val="Default"/>
        <w:spacing w:after="15"/>
        <w:ind w:left="720" w:hanging="720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1.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Provide </w:t>
      </w:r>
      <w:r w:rsidR="006D5039">
        <w:rPr>
          <w:rFonts w:asciiTheme="minorHAnsi" w:hAnsiTheme="minorHAnsi" w:cs="Times New Roman"/>
          <w:color w:val="auto"/>
          <w:sz w:val="20"/>
          <w:szCs w:val="20"/>
        </w:rPr>
        <w:t xml:space="preserve">individualized </w:t>
      </w:r>
      <w:r w:rsidR="00E430A5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classroom and lab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instruction to </w:t>
      </w:r>
      <w:r w:rsidR="006D5039">
        <w:rPr>
          <w:rFonts w:asciiTheme="minorHAnsi" w:hAnsiTheme="minorHAnsi" w:cs="Times New Roman"/>
          <w:color w:val="auto"/>
          <w:sz w:val="20"/>
          <w:szCs w:val="20"/>
        </w:rPr>
        <w:t>adult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 students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6D5039" w:rsidRPr="00E430A5" w:rsidRDefault="006D5039" w:rsidP="00152861">
      <w:pPr>
        <w:pStyle w:val="Default"/>
        <w:spacing w:after="15"/>
        <w:ind w:left="720" w:hanging="720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2.</w:t>
      </w:r>
      <w:r>
        <w:rPr>
          <w:rFonts w:asciiTheme="minorHAnsi" w:hAnsiTheme="minorHAnsi" w:cs="Times New Roman"/>
          <w:color w:val="auto"/>
          <w:sz w:val="20"/>
          <w:szCs w:val="20"/>
        </w:rPr>
        <w:tab/>
        <w:t xml:space="preserve">Develop curricula to supplement the computer-based instruction with lab activities and exercises that prepare students for </w:t>
      </w:r>
      <w:r w:rsidR="00023CDF">
        <w:rPr>
          <w:rFonts w:asciiTheme="minorHAnsi" w:hAnsiTheme="minorHAnsi" w:cs="Times New Roman"/>
          <w:color w:val="auto"/>
          <w:sz w:val="20"/>
          <w:szCs w:val="20"/>
        </w:rPr>
        <w:t>employment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 xml:space="preserve"> in the </w:t>
      </w:r>
      <w:r w:rsidR="00023CDF">
        <w:rPr>
          <w:rFonts w:asciiTheme="minorHAnsi" w:hAnsiTheme="minorHAnsi" w:cs="Times New Roman"/>
          <w:color w:val="auto"/>
          <w:sz w:val="20"/>
          <w:szCs w:val="20"/>
        </w:rPr>
        <w:t>diesel</w:t>
      </w:r>
      <w:r w:rsidR="007D1542">
        <w:rPr>
          <w:rFonts w:asciiTheme="minorHAnsi" w:hAnsiTheme="minorHAnsi" w:cs="Times New Roman"/>
          <w:color w:val="auto"/>
          <w:sz w:val="20"/>
          <w:szCs w:val="20"/>
        </w:rPr>
        <w:t xml:space="preserve"> field.</w:t>
      </w:r>
    </w:p>
    <w:p w:rsidR="00152861" w:rsidRPr="00E430A5" w:rsidRDefault="00EE6B59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Monitor, grade, and evaluate individual students’ progress. </w:t>
      </w:r>
    </w:p>
    <w:p w:rsidR="00152861" w:rsidRPr="00E430A5" w:rsidRDefault="00EE6B59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4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Maintain appropriate records and submit timely reports. </w:t>
      </w:r>
    </w:p>
    <w:p w:rsidR="00152861" w:rsidRPr="00E430A5" w:rsidRDefault="00EE6B59" w:rsidP="00152861">
      <w:pPr>
        <w:pStyle w:val="Default"/>
        <w:spacing w:after="15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5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 xml:space="preserve">Assist in recruitment and placement of students. </w:t>
      </w:r>
    </w:p>
    <w:p w:rsidR="00023CDF" w:rsidRDefault="00EE6B59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6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ab/>
        <w:t>Maintain good public relations with business and industry</w:t>
      </w:r>
      <w:r>
        <w:rPr>
          <w:rFonts w:asciiTheme="minorHAnsi" w:hAnsiTheme="minorHAnsi" w:cs="Times New Roman"/>
          <w:color w:val="auto"/>
          <w:sz w:val="20"/>
          <w:szCs w:val="20"/>
        </w:rPr>
        <w:t xml:space="preserve"> and maintain an active advisory committee</w:t>
      </w:r>
      <w:r w:rsidR="00152861"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</w:p>
    <w:p w:rsidR="00023CDF" w:rsidRPr="00E430A5" w:rsidRDefault="00023CDF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  <w:sz w:val="20"/>
          <w:szCs w:val="20"/>
        </w:rPr>
        <w:t>Successful candidate will be required to pass background check/drug screen.</w:t>
      </w:r>
    </w:p>
    <w:p w:rsidR="00E430A5" w:rsidRPr="00E430A5" w:rsidRDefault="00E430A5" w:rsidP="00E430A5">
      <w:pPr>
        <w:rPr>
          <w:rFonts w:asciiTheme="minorHAnsi" w:hAnsiTheme="minorHAnsi"/>
          <w:sz w:val="20"/>
          <w:szCs w:val="20"/>
        </w:rPr>
      </w:pPr>
    </w:p>
    <w:p w:rsidR="00152861" w:rsidRDefault="00152861" w:rsidP="00152861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Application Procedure and Deadline: </w:t>
      </w:r>
    </w:p>
    <w:p w:rsidR="00E430A5" w:rsidRPr="00E430A5" w:rsidRDefault="00E430A5" w:rsidP="00E430A5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430A5">
        <w:rPr>
          <w:rFonts w:ascii="Calibri" w:hAnsi="Calibri"/>
          <w:sz w:val="20"/>
          <w:szCs w:val="20"/>
        </w:rPr>
        <w:t xml:space="preserve">Interested applicants must submit a resume, completed TCAT application, and official transcripts. </w:t>
      </w:r>
    </w:p>
    <w:p w:rsidR="00E430A5" w:rsidRDefault="00E430A5" w:rsidP="00E430A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E430A5">
        <w:rPr>
          <w:rFonts w:ascii="Calibri" w:hAnsi="Calibri"/>
          <w:sz w:val="20"/>
          <w:szCs w:val="20"/>
        </w:rPr>
        <w:t xml:space="preserve">Applications can be picked up or printed on our website at </w:t>
      </w:r>
      <w:hyperlink r:id="rId7" w:history="1">
        <w:r w:rsidRPr="00E430A5">
          <w:rPr>
            <w:rStyle w:val="Hyperlink"/>
            <w:rFonts w:ascii="Calibri" w:hAnsi="Calibri"/>
            <w:sz w:val="20"/>
            <w:szCs w:val="20"/>
          </w:rPr>
          <w:t>www.tcatlivingston.edu</w:t>
        </w:r>
      </w:hyperlink>
      <w:r w:rsidRPr="00E430A5">
        <w:rPr>
          <w:rFonts w:ascii="Calibri" w:hAnsi="Calibri"/>
          <w:sz w:val="20"/>
          <w:szCs w:val="20"/>
        </w:rPr>
        <w:t xml:space="preserve">. </w:t>
      </w:r>
    </w:p>
    <w:p w:rsidR="00E430A5" w:rsidRDefault="00E430A5" w:rsidP="00E430A5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Applications and resumes will be accepted until position is filled.</w:t>
      </w:r>
      <w:r w:rsidRPr="00E430A5">
        <w:rPr>
          <w:rFonts w:ascii="Calibri" w:hAnsi="Calibri"/>
          <w:sz w:val="20"/>
          <w:szCs w:val="20"/>
        </w:rPr>
        <w:t xml:space="preserve"> </w:t>
      </w:r>
    </w:p>
    <w:p w:rsidR="007D1542" w:rsidRDefault="007D1542" w:rsidP="007D1542">
      <w:pPr>
        <w:rPr>
          <w:rFonts w:ascii="Calibri" w:hAnsi="Calibri"/>
          <w:sz w:val="20"/>
          <w:szCs w:val="20"/>
        </w:rPr>
      </w:pPr>
    </w:p>
    <w:p w:rsidR="007D1542" w:rsidRPr="007D1542" w:rsidRDefault="007D1542" w:rsidP="007D1542">
      <w:pPr>
        <w:rPr>
          <w:rFonts w:ascii="Calibri" w:hAnsi="Calibri"/>
          <w:sz w:val="20"/>
          <w:szCs w:val="20"/>
        </w:rPr>
      </w:pPr>
      <w:r w:rsidRPr="007D1542">
        <w:rPr>
          <w:rFonts w:ascii="Calibri" w:hAnsi="Calibri"/>
          <w:b/>
          <w:sz w:val="20"/>
          <w:szCs w:val="20"/>
        </w:rPr>
        <w:t xml:space="preserve">Salary:  </w:t>
      </w:r>
      <w:r>
        <w:rPr>
          <w:rFonts w:ascii="Calibri" w:hAnsi="Calibri"/>
          <w:sz w:val="20"/>
          <w:szCs w:val="20"/>
        </w:rPr>
        <w:t>Commensurate with education and experience according to the salary guidelines established by the Tennessee Board of Regents.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Tennessee College of Applied Technology-Livingston</w:t>
      </w:r>
    </w:p>
    <w:p w:rsidR="00152861" w:rsidRPr="00E430A5" w:rsidRDefault="007D1542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Attn: Stacy McFall, Coordinator for Human Resources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>740 Hi Tech Drive</w:t>
      </w:r>
      <w:r w:rsidR="00E430A5">
        <w:rPr>
          <w:rFonts w:asciiTheme="minorHAnsi" w:hAnsiTheme="minorHAnsi" w:cs="Times New Roman"/>
          <w:color w:val="auto"/>
          <w:sz w:val="20"/>
          <w:szCs w:val="20"/>
        </w:rPr>
        <w:t xml:space="preserve">, </w:t>
      </w: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Livingston, TN  38570 </w:t>
      </w:r>
    </w:p>
    <w:p w:rsidR="00152861" w:rsidRPr="00E430A5" w:rsidRDefault="00152861" w:rsidP="00152861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E430A5">
        <w:rPr>
          <w:rFonts w:asciiTheme="minorHAnsi" w:hAnsiTheme="minorHAnsi" w:cs="Times New Roman"/>
          <w:color w:val="auto"/>
          <w:sz w:val="20"/>
          <w:szCs w:val="20"/>
        </w:rPr>
        <w:t xml:space="preserve">(931) 823-7484 (fax) </w:t>
      </w:r>
    </w:p>
    <w:p w:rsidR="00152861" w:rsidRPr="00E430A5" w:rsidRDefault="00152861" w:rsidP="00152861">
      <w:pPr>
        <w:pStyle w:val="Default"/>
        <w:rPr>
          <w:rFonts w:asciiTheme="minorHAnsi" w:hAnsiTheme="minorHAnsi"/>
        </w:rPr>
      </w:pPr>
    </w:p>
    <w:p w:rsidR="00152861" w:rsidRPr="00E430A5" w:rsidRDefault="00152861" w:rsidP="00152861">
      <w:pPr>
        <w:rPr>
          <w:rFonts w:asciiTheme="minorHAnsi" w:hAnsiTheme="minorHAnsi"/>
          <w:sz w:val="20"/>
          <w:szCs w:val="20"/>
        </w:rPr>
      </w:pPr>
      <w:r w:rsidRPr="00E430A5">
        <w:rPr>
          <w:rFonts w:asciiTheme="minorHAnsi" w:hAnsiTheme="minorHAnsi"/>
        </w:rPr>
        <w:t xml:space="preserve"> </w:t>
      </w:r>
      <w:r w:rsidRPr="00E430A5">
        <w:rPr>
          <w:rFonts w:asciiTheme="minorHAnsi" w:hAnsiTheme="minorHAnsi"/>
          <w:sz w:val="16"/>
          <w:szCs w:val="16"/>
        </w:rPr>
        <w:t xml:space="preserve">The Tennessee College of Applied Technology-Livingston does not discriminate on the basis of race, color, national origin, sex, disability or age in its programs and activities. </w:t>
      </w:r>
    </w:p>
    <w:sectPr w:rsidR="00152861" w:rsidRPr="00E430A5" w:rsidSect="007D1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1045"/>
    <w:multiLevelType w:val="hybridMultilevel"/>
    <w:tmpl w:val="A2B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6997"/>
    <w:multiLevelType w:val="hybridMultilevel"/>
    <w:tmpl w:val="3A6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6FDF"/>
    <w:multiLevelType w:val="hybridMultilevel"/>
    <w:tmpl w:val="3006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1"/>
    <w:rsid w:val="00023CDF"/>
    <w:rsid w:val="00152861"/>
    <w:rsid w:val="00186735"/>
    <w:rsid w:val="006D5039"/>
    <w:rsid w:val="007D1542"/>
    <w:rsid w:val="00901F5C"/>
    <w:rsid w:val="009F5940"/>
    <w:rsid w:val="00BD19AC"/>
    <w:rsid w:val="00D55F01"/>
    <w:rsid w:val="00E430A5"/>
    <w:rsid w:val="00EE6B59"/>
    <w:rsid w:val="00F642D7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D1D10-D2E8-4309-A9BC-D87B5DC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86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E430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atlivingst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B61E-11C0-470A-BC6C-C221A69C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West</dc:creator>
  <cp:keywords/>
  <dc:description/>
  <cp:lastModifiedBy>Noah Duncan</cp:lastModifiedBy>
  <cp:revision>2</cp:revision>
  <cp:lastPrinted>2017-06-05T20:19:00Z</cp:lastPrinted>
  <dcterms:created xsi:type="dcterms:W3CDTF">2017-06-20T11:16:00Z</dcterms:created>
  <dcterms:modified xsi:type="dcterms:W3CDTF">2017-06-20T11:16:00Z</dcterms:modified>
</cp:coreProperties>
</file>